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0" w:name="_GoBack"/>
      <w:bookmarkEnd w:id="0"/>
      <w:r w:rsidRPr="00332AB4">
        <w:rPr>
          <w:rFonts w:ascii="Tahoma" w:eastAsia="Times New Roman" w:hAnsi="Tahoma" w:cs="Tahoma"/>
          <w:b/>
          <w:bCs/>
          <w:color w:val="000000"/>
          <w:sz w:val="27"/>
          <w:szCs w:val="27"/>
          <w:rtl/>
        </w:rPr>
        <w:t>فهرست مطالب</w:t>
      </w:r>
      <w:r w:rsidRPr="00332AB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: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چکیده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اول : جزئیات طرح پایان نامه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طرح مسئله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فرضیات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مبانی نظری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هدف از احداث موزه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ماهیت و مقیاس پروژه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سوابق انجام پروژه در قالب زمان و مکان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۱-۷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ضرورت انجام پروژه و کاربرد نتایج آن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دوم : مواد و روش ها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طرح تحقیق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راهبردها و تدابیر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۳-۳-۱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تدابیر فنی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۳-۳-۱-۱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جمع‌آوری اطلاعات از طریق کتابخانه ای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۳-۳-۱-۲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جمع‌آوری اطلاعات از طریق میدانی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>-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روش تحقیق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ابزار تحقیق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روش تجزیه و تحلیل اطلاعات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سوم : مختصری درباره بین النهرین – بابل – عراق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آسیای میانه- خطوط انتشار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بین النهرین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امپراطوری های بین النهرین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سومریان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بابلیان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کهن (اموری ها)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میانه (کاسی ها)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۳-۲-۱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آشوریان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نو (کلدانی ها)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۳-۴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نامگذاری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دین و فلسفه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علوم در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و ادبیات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صنعت در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از نگاه تاریخ نگاران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بابل و بابلیها از نظر هرودت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شهر بابل در کتاب تاریخ دیودور دو سیسیل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شهر بابل در کتاب مقدس قاموس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نوشته های گزنفون ، محاصره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۱۲۳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شاعرانی که از شهر بابل یاد کرده اند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۱۲۷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چهارم : مختصری در مورد هنر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تولستوی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کاندینسکی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پیکاسو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هربرت رید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ارنست فیشر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شریعتی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هنر از دیدگاه دیگران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نتیجه گیری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۱۳۹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دسته بندی هنرها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مجسمه سازی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معماری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نقاشی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موسیقی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lastRenderedPageBreak/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رقص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تئاتر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سینما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۱۴۴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پنجم : موزه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مفهوم موزه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نقش آموزشی موزه 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نقش موزه ها در توسعه فرهنگی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۱۴۹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نقش موزه ها در توسعه اجتماعی و اقتصادی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انواع موزه 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 –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مراکز هنری و فرهنگی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مراکز فرهنگی بزرگ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های بزرگ هنرهای ملی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های علوم، تکنولوژی و صنعت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های شهری و تک موضوعی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۵-۶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های هنرهای معاصر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ادراک در فضای موزه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نتیجه گیری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۱۵۸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ششم : بررسی نمونه های داخلی و خارجی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۱۶۰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ملی عراق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۱۶۰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لوور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۱۶۲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گالری هنری اشتوتگارت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۱۶۸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موزه یهود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۱۷۲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هفتم : تدوین اصول ، ظوابط و معیارهای طراحی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۱۷۷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سیر حرکتی در موزه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۱۷۹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سالنهای نمایش موزه (گالریها)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اندازه در موزه 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تناسبات انسانی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هال ورودی (سرسرا)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بخش اداری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اطلاعات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کتابخانه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ورودی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مخزن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قرائت خانه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تجهیزات کتابخانه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نظام برنامه ریزی عملکرد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۱۸۹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نظام برنامه ریزی جمعیتی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۱۹۰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نظام برنامه ریزی فیزیکی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۱۹۰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هشتم : مطالعات منطقه ای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۱۹۸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نحوه شکل گیری شهر بابل و محلات آن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۱۹۹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آثار و بناهای تاریخی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موقعیت جغرافیایی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بین النهرین – عراق کنونی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دجله و فرات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اقلیم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شرایط کالبدی شهر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صنعت گردشگری در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خصوصیات گردشگران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عمده بودن هدف توریستی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تعلق گردشگر به طبقات درآمدی بالا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دوران کوتاه اقامت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فصلی بودن گردشگری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تعداد گردشگران ورودی به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شرایط اقلیمی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نوع اقلیم منطقه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وضعیت بادها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۲۰۹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میزان بارندگی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میزان رطوبت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انتخاب جهت مناسب ساختمان‌ها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توپوگرافی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ناهمواری ‌های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مخاطرات طبیعی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آب های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تقسیم‌بندی آبها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آبهای سطحی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آبهای زیر زمینی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توان آب در استان بابل در مقایسه با کشور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مطالعات محیط طبیعی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معرفی خصوصیات منطقه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معرفی انواع پوشش های گیاهی و گونه های حیات وحش در منطقه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تقسیمات سیاسی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سکونت‌گاه‌های شهری و روستایی در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سکونت‌گاه‌های شهری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سکونت‌گاه‌های روستایی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فضاهای روستایی ویژه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جمعیت در استان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ساخت سنی جمعیت استان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سیمای شهری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ویژگی معماری قدیم شهر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ویژگی معماری معاصر شهر بابل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۲۱۹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پهنه بندی بافت شهر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بافت شهر ارگانیک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بافت شهری نیمه منظم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بافت منظم تغییر شکل یافته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بافت جدید شهری حاشیه‌ای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۲۲۳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نهم : تحلیل سایت – بابل عراق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مقدمه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مطالعات پایه رود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۱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وشناخت وضعیت موجود منابع آبی رود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بررسی اقلیمی رود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۳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عوارض طبیعی و مصنوعی سایت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۴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تحلیل سایت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۲۲۸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۵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مساحت ، شکل و تناسبات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دسترسی به سایت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۲۳۰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۷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دید و منظر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۲۳۲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۹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t xml:space="preserve">-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نتیجه گیری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۲۳۴</w:t>
      </w:r>
    </w:p>
    <w:p w:rsidR="00332AB4" w:rsidRPr="00332AB4" w:rsidRDefault="00332AB4" w:rsidP="00332AB4">
      <w:p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>فصل دهم : مختصری در مورد اصول مبانی طراحی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مختصری در مورد اصول مبانی طراحی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۲۳۶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</w:rPr>
        <w:t xml:space="preserve">منابع و مأخذ </w:t>
      </w:r>
      <w:r w:rsidRPr="00332AB4">
        <w:rPr>
          <w:rFonts w:ascii="Tahoma" w:eastAsia="Times New Roman" w:hAnsi="Tahoma" w:cs="Tahoma"/>
          <w:b/>
          <w:bCs/>
          <w:color w:val="000000"/>
          <w:sz w:val="17"/>
          <w:szCs w:val="17"/>
          <w:rtl/>
          <w:lang w:bidi="fa-IR"/>
        </w:rPr>
        <w:t>۲۴۸</w:t>
      </w:r>
      <w:r w:rsidRPr="00332AB4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مدارک طرح </w:t>
      </w:r>
      <w:r w:rsidRPr="00332AB4">
        <w:rPr>
          <w:rFonts w:ascii="Tahoma" w:eastAsia="Times New Roman" w:hAnsi="Tahoma" w:cs="Tahoma"/>
          <w:color w:val="000000"/>
          <w:sz w:val="17"/>
          <w:szCs w:val="17"/>
          <w:rtl/>
          <w:lang w:bidi="fa-IR"/>
        </w:rPr>
        <w:t>۲۵۶</w:t>
      </w:r>
    </w:p>
    <w:p w:rsidR="00F82ED7" w:rsidRDefault="00F82ED7" w:rsidP="00332AB4">
      <w:pPr>
        <w:bidi/>
      </w:pPr>
    </w:p>
    <w:sectPr w:rsidR="00F8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80"/>
    <w:rsid w:val="00332AB4"/>
    <w:rsid w:val="00345EDA"/>
    <w:rsid w:val="00797580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1F92B-EC0C-43B9-BA77-8E8A930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dcterms:created xsi:type="dcterms:W3CDTF">2021-04-27T08:12:00Z</dcterms:created>
  <dcterms:modified xsi:type="dcterms:W3CDTF">2021-04-27T08:12:00Z</dcterms:modified>
</cp:coreProperties>
</file>